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方正小标宋_GBK" w:eastAsia="方正小标宋_GBK" w:cs="方正小标宋_GBK"/>
          <w:kern w:val="0"/>
          <w:sz w:val="44"/>
          <w:szCs w:val="44"/>
          <w:lang w:val="en-US" w:eastAsia="zh-CN"/>
        </w:rPr>
      </w:pPr>
      <w:bookmarkStart w:id="0" w:name="_GoBack"/>
      <w:bookmarkEnd w:id="0"/>
      <w:r>
        <w:rPr>
          <w:rFonts w:hint="eastAsia" w:ascii="方正小标宋_GBK" w:hAnsi="方正小标宋_GBK" w:eastAsia="方正小标宋_GBK" w:cs="方正小标宋_GBK"/>
          <w:kern w:val="0"/>
          <w:sz w:val="44"/>
          <w:szCs w:val="44"/>
        </w:rPr>
        <w:t xml:space="preserve">“脱贫攻坚 </w:t>
      </w:r>
      <w:r>
        <w:rPr>
          <w:rFonts w:hint="eastAsia" w:ascii="方正小标宋_GBK" w:hAnsi="方正小标宋_GBK" w:eastAsia="方正小标宋_GBK" w:cs="方正小标宋_GBK"/>
          <w:kern w:val="0"/>
          <w:sz w:val="44"/>
          <w:szCs w:val="44"/>
          <w:lang w:val="en-US" w:eastAsia="zh-CN"/>
        </w:rPr>
        <w:t>文艺助力</w:t>
      </w:r>
      <w:r>
        <w:rPr>
          <w:rFonts w:hint="eastAsia" w:ascii="方正小标宋_GBK" w:hAnsi="方正小标宋_GBK" w:eastAsia="方正小标宋_GBK" w:cs="方正小标宋_GBK"/>
          <w:kern w:val="0"/>
          <w:sz w:val="44"/>
          <w:szCs w:val="44"/>
        </w:rPr>
        <w:t>”</w:t>
      </w:r>
      <w:r>
        <w:rPr>
          <w:rFonts w:hint="eastAsia" w:ascii="方正小标宋_GBK" w:hAnsi="方正小标宋_GBK" w:eastAsia="方正小标宋_GBK" w:cs="方正小标宋_GBK"/>
          <w:kern w:val="0"/>
          <w:sz w:val="44"/>
          <w:szCs w:val="44"/>
          <w:lang w:val="en-US" w:eastAsia="zh-CN"/>
        </w:rPr>
        <w:t>2020年</w:t>
      </w:r>
    </w:p>
    <w:p>
      <w:pPr>
        <w:widowControl/>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rPr>
        <w:t>长寿区</w:t>
      </w:r>
      <w:r>
        <w:rPr>
          <w:rFonts w:hint="eastAsia" w:ascii="方正小标宋_GBK" w:hAnsi="方正小标宋_GBK" w:eastAsia="方正小标宋_GBK" w:cs="方正小标宋_GBK"/>
          <w:kern w:val="0"/>
          <w:sz w:val="44"/>
          <w:szCs w:val="44"/>
        </w:rPr>
        <w:t>美术、书法、摄影作品联展活动方案</w:t>
      </w:r>
    </w:p>
    <w:p>
      <w:pPr>
        <w:widowControl/>
        <w:spacing w:line="600" w:lineRule="exact"/>
        <w:ind w:firstLine="720" w:firstLineChars="200"/>
        <w:jc w:val="center"/>
        <w:rPr>
          <w:rFonts w:hint="eastAsia" w:ascii="方正小标宋_GBK" w:hAnsi="方正小标宋_GBK" w:eastAsia="方正小标宋_GBK" w:cs="方正小标宋_GBK"/>
          <w:kern w:val="0"/>
          <w:sz w:val="36"/>
          <w:szCs w:val="36"/>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2020年是全面建成小康社会和“十三五”规划收官之年，是脱贫攻坚决战之年。为深入贯彻习近平总书记关于文艺工作的重要论述和视察重庆重要讲话精神，认真落实全市宣传部长会议和市委五届六次、七次全会精神，把决胜全面建成小康社会、决战脱贫攻坚作为主基调，助力疫情防控和复工复产，坚持和完善繁荣发展社会主义先进文化制度，巩固巡视整改成果，守正创新、凝心聚力，着力加强思想引领</w:t>
      </w:r>
      <w:r>
        <w:rPr>
          <w:rFonts w:hint="eastAsia" w:ascii="方正仿宋_GBK" w:hAnsi="方正仿宋_GBK" w:eastAsia="方正仿宋_GBK" w:cs="方正仿宋_GBK"/>
          <w:kern w:val="0"/>
          <w:sz w:val="32"/>
          <w:szCs w:val="32"/>
          <w:lang w:val="en-US" w:eastAsia="zh-CN"/>
        </w:rPr>
        <w:t>和</w:t>
      </w:r>
      <w:r>
        <w:rPr>
          <w:rFonts w:hint="eastAsia" w:ascii="方正仿宋_GBK" w:hAnsi="方正仿宋_GBK" w:eastAsia="方正仿宋_GBK" w:cs="方正仿宋_GBK"/>
          <w:kern w:val="0"/>
          <w:sz w:val="32"/>
          <w:szCs w:val="32"/>
        </w:rPr>
        <w:t>繁荣文艺创作，</w:t>
      </w:r>
      <w:r>
        <w:rPr>
          <w:rFonts w:hint="eastAsia" w:ascii="方正仿宋_GBK" w:hAnsi="方正仿宋_GBK" w:eastAsia="方正仿宋_GBK" w:cs="方正仿宋_GBK"/>
          <w:sz w:val="32"/>
          <w:szCs w:val="32"/>
        </w:rPr>
        <w:t>进一步激发我区文艺创作热情，提高创作水平，</w:t>
      </w:r>
      <w:r>
        <w:rPr>
          <w:rFonts w:hint="eastAsia" w:ascii="方正仿宋_GBK" w:hAnsi="方正仿宋_GBK" w:eastAsia="方正仿宋_GBK" w:cs="方正仿宋_GBK"/>
          <w:kern w:val="0"/>
          <w:sz w:val="32"/>
          <w:szCs w:val="32"/>
        </w:rPr>
        <w:t>团结引导文艺家和文艺工作者为新时代长寿文艺事业繁荣兴盛再立新功，</w:t>
      </w:r>
      <w:r>
        <w:rPr>
          <w:rFonts w:hint="eastAsia" w:ascii="方正仿宋_GBK" w:hAnsi="方正仿宋_GBK" w:eastAsia="方正仿宋_GBK" w:cs="方正仿宋_GBK"/>
          <w:kern w:val="0"/>
          <w:sz w:val="32"/>
          <w:szCs w:val="32"/>
          <w:lang w:val="en-US" w:eastAsia="zh-CN"/>
        </w:rPr>
        <w:t>经研究，决定</w:t>
      </w:r>
      <w:r>
        <w:rPr>
          <w:rFonts w:hint="eastAsia" w:ascii="方正仿宋_GBK" w:hAnsi="方正仿宋_GBK" w:eastAsia="方正仿宋_GBK" w:cs="方正仿宋_GBK"/>
          <w:kern w:val="0"/>
          <w:sz w:val="32"/>
          <w:szCs w:val="32"/>
        </w:rPr>
        <w:t>举办</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 xml:space="preserve">脱贫攻坚 </w:t>
      </w:r>
      <w:r>
        <w:rPr>
          <w:rFonts w:hint="eastAsia" w:ascii="方正仿宋_GBK" w:hAnsi="方正仿宋_GBK" w:eastAsia="方正仿宋_GBK" w:cs="方正仿宋_GBK"/>
          <w:kern w:val="0"/>
          <w:sz w:val="32"/>
          <w:szCs w:val="32"/>
          <w:lang w:val="en-US" w:eastAsia="zh-CN"/>
        </w:rPr>
        <w:t>文艺助力</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长寿区</w:t>
      </w:r>
      <w:r>
        <w:rPr>
          <w:rFonts w:hint="eastAsia" w:ascii="方正仿宋_GBK" w:hAnsi="方正仿宋_GBK" w:eastAsia="方正仿宋_GBK" w:cs="方正仿宋_GBK"/>
          <w:kern w:val="0"/>
          <w:sz w:val="32"/>
          <w:szCs w:val="32"/>
        </w:rPr>
        <w:t>美术、书法、摄影作品联展活动</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现制定方案如下：</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val="en-US" w:eastAsia="zh-CN"/>
        </w:rPr>
        <w:t>一、</w:t>
      </w:r>
      <w:r>
        <w:rPr>
          <w:rFonts w:hint="eastAsia" w:ascii="方正黑体_GBK" w:hAnsi="方正黑体_GBK" w:eastAsia="方正黑体_GBK" w:cs="方正黑体_GBK"/>
          <w:b w:val="0"/>
          <w:bCs w:val="0"/>
          <w:kern w:val="0"/>
          <w:sz w:val="32"/>
          <w:szCs w:val="32"/>
        </w:rPr>
        <w:t>活动主题</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围绕“脱贫攻坚 </w:t>
      </w:r>
      <w:r>
        <w:rPr>
          <w:rFonts w:hint="eastAsia" w:ascii="方正仿宋_GBK" w:hAnsi="方正仿宋_GBK" w:eastAsia="方正仿宋_GBK" w:cs="方正仿宋_GBK"/>
          <w:kern w:val="0"/>
          <w:sz w:val="32"/>
          <w:szCs w:val="32"/>
          <w:lang w:val="en-US" w:eastAsia="zh-CN"/>
        </w:rPr>
        <w:t>文艺助力</w:t>
      </w:r>
      <w:r>
        <w:rPr>
          <w:rFonts w:hint="eastAsia" w:ascii="方正仿宋_GBK" w:hAnsi="方正仿宋_GBK" w:eastAsia="方正仿宋_GBK" w:cs="方正仿宋_GBK"/>
          <w:kern w:val="0"/>
          <w:sz w:val="32"/>
          <w:szCs w:val="32"/>
        </w:rPr>
        <w:t>”为主题，体现长寿经济、政治、文化、社会、生态建设方面成就，长寿人民生活水平显著提高，幸福感、获得感、安全感日益增强的美术、书法、摄影作品。</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rPr>
        <w:t>二、组织</w:t>
      </w:r>
      <w:r>
        <w:rPr>
          <w:rFonts w:hint="eastAsia" w:ascii="方正黑体_GBK" w:hAnsi="方正黑体_GBK" w:eastAsia="方正黑体_GBK" w:cs="方正黑体_GBK"/>
          <w:b w:val="0"/>
          <w:bCs w:val="0"/>
          <w:kern w:val="0"/>
          <w:sz w:val="32"/>
          <w:szCs w:val="32"/>
          <w:lang w:val="en-US" w:eastAsia="zh-CN"/>
        </w:rPr>
        <w:t>机构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主办单位：重庆市长寿区文化和旅游发展委员会</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长寿区文学艺术界联合会</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承办单位：长寿区文化馆</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长寿区美术馆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协办单位：长寿区美术家协会</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长寿区书法家协会</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长寿区摄影家协会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val="en-US" w:eastAsia="zh-CN"/>
        </w:rPr>
        <w:t>三、</w:t>
      </w:r>
      <w:r>
        <w:rPr>
          <w:rFonts w:hint="eastAsia" w:ascii="方正黑体_GBK" w:hAnsi="方正黑体_GBK" w:eastAsia="方正黑体_GBK" w:cs="方正黑体_GBK"/>
          <w:b w:val="0"/>
          <w:bCs w:val="0"/>
          <w:kern w:val="0"/>
          <w:sz w:val="32"/>
          <w:szCs w:val="32"/>
        </w:rPr>
        <w:t>活动时间</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作品征集：</w:t>
      </w:r>
      <w:r>
        <w:rPr>
          <w:rFonts w:hint="eastAsia" w:ascii="方正仿宋_GBK" w:hAnsi="方正仿宋_GBK" w:eastAsia="方正仿宋_GBK" w:cs="方正仿宋_GBK"/>
          <w:sz w:val="32"/>
          <w:szCs w:val="32"/>
          <w:lang w:val="en-US" w:eastAsia="zh-CN"/>
        </w:rPr>
        <w:t>2020年10月8日</w:t>
      </w:r>
      <w:r>
        <w:rPr>
          <w:rFonts w:hint="eastAsia" w:ascii="方正仿宋_GBK" w:hAnsi="方正仿宋_GBK" w:eastAsia="方正仿宋_GBK" w:cs="方正仿宋_GBK"/>
          <w:sz w:val="32"/>
          <w:szCs w:val="32"/>
        </w:rPr>
        <w:t>起至2021年1月8日</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作品展示：2021年1月12日——2021年2月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val="en-US" w:eastAsia="zh-CN"/>
        </w:rPr>
        <w:t>四、</w:t>
      </w:r>
      <w:r>
        <w:rPr>
          <w:rFonts w:hint="eastAsia" w:ascii="方正黑体_GBK" w:hAnsi="方正黑体_GBK" w:eastAsia="方正黑体_GBK" w:cs="方正黑体_GBK"/>
          <w:b w:val="0"/>
          <w:bCs w:val="0"/>
          <w:kern w:val="0"/>
          <w:sz w:val="32"/>
          <w:szCs w:val="32"/>
        </w:rPr>
        <w:t>活动地点</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Cs/>
          <w:kern w:val="0"/>
          <w:sz w:val="32"/>
          <w:szCs w:val="32"/>
        </w:rPr>
        <w:t xml:space="preserve">    长寿区美术馆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五、作品收集方式</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各协会按指定主题和规定件数征集作品，全部收集完成后同区文联联系制作和装裱方式（不单独联系作者本人）。</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rPr>
        <w:t>作品要求</w:t>
      </w:r>
    </w:p>
    <w:p>
      <w:pPr>
        <w:keepNext w:val="0"/>
        <w:keepLines w:val="0"/>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美术类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作品必须坚持正确的政治导向，把握思想理论内涵，紧扣时代主题，积极向上。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所有作品表现方式不限、画种不限。</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所有作品先投电子版照片，照片要求JPG格式，文件大小3M以内，作品一律注明标题、作者姓名、联系电话。每人可报多幅（组）作品。</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lang w:eastAsia="zh-CN"/>
        </w:rPr>
        <w:t>（</w:t>
      </w:r>
      <w:r>
        <w:rPr>
          <w:rFonts w:hint="eastAsia" w:ascii="方正楷体_GBK" w:hAnsi="方正楷体_GBK" w:eastAsia="方正楷体_GBK" w:cs="方正楷体_GBK"/>
          <w:b w:val="0"/>
          <w:bCs w:val="0"/>
          <w:kern w:val="0"/>
          <w:sz w:val="32"/>
          <w:szCs w:val="32"/>
          <w:lang w:val="en-US" w:eastAsia="zh-CN"/>
        </w:rPr>
        <w:t>二</w:t>
      </w:r>
      <w:r>
        <w:rPr>
          <w:rFonts w:hint="eastAsia" w:ascii="方正楷体_GBK" w:hAnsi="方正楷体_GBK" w:eastAsia="方正楷体_GBK" w:cs="方正楷体_GBK"/>
          <w:b w:val="0"/>
          <w:bCs w:val="0"/>
          <w:kern w:val="0"/>
          <w:sz w:val="32"/>
          <w:szCs w:val="32"/>
          <w:lang w:eastAsia="zh-CN"/>
        </w:rPr>
        <w:t>）</w:t>
      </w:r>
      <w:r>
        <w:rPr>
          <w:rFonts w:hint="eastAsia" w:ascii="方正楷体_GBK" w:hAnsi="方正楷体_GBK" w:eastAsia="方正楷体_GBK" w:cs="方正楷体_GBK"/>
          <w:b w:val="0"/>
          <w:bCs w:val="0"/>
          <w:kern w:val="0"/>
          <w:sz w:val="32"/>
          <w:szCs w:val="32"/>
        </w:rPr>
        <w:t>书法类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长寿籍或在</w:t>
      </w:r>
      <w:r>
        <w:rPr>
          <w:rFonts w:hint="eastAsia" w:ascii="方正仿宋_GBK" w:hAnsi="方正仿宋_GBK" w:eastAsia="方正仿宋_GBK" w:cs="方正仿宋_GBK"/>
          <w:sz w:val="32"/>
          <w:szCs w:val="32"/>
        </w:rPr>
        <w:t>长寿工作生活的书法工作者、爱好者均可投稿，投稿一律用真实姓名。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投稿书体不限。投稿人可投多件作品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但需为不同书体和书写内容。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书写内容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（1）历代先贤吟咏长寿或关于寿文化的诗、词、文、联；</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（2）反映</w:t>
      </w:r>
      <w:r>
        <w:rPr>
          <w:rFonts w:hint="eastAsia" w:ascii="方正仿宋_GBK" w:hAnsi="方正仿宋_GBK" w:eastAsia="方正仿宋_GBK" w:cs="方正仿宋_GBK"/>
          <w:kern w:val="0"/>
          <w:sz w:val="32"/>
          <w:szCs w:val="32"/>
        </w:rPr>
        <w:t>长寿区各个领域的发展成果和人文风采的</w:t>
      </w:r>
      <w:r>
        <w:rPr>
          <w:rFonts w:hint="eastAsia" w:ascii="方正仿宋_GBK" w:hAnsi="方正仿宋_GBK" w:eastAsia="方正仿宋_GBK" w:cs="方正仿宋_GBK"/>
          <w:sz w:val="32"/>
          <w:szCs w:val="32"/>
        </w:rPr>
        <w:t>诗、词、文、联</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（3）积极健康向上的古今诗、词、文、联。</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作品规格：不限。</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需在书法作品背后右下方用铅笔正楷注明：作者真实姓名、性别、年龄、常用通讯地址、联系电话。</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（三）摄影类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摄影作品必须坚持正确的政治方向，把握思想理论内涵，紧扣主题，健康向上。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000000"/>
          <w:sz w:val="32"/>
          <w:szCs w:val="32"/>
          <w:shd w:val="clear" w:color="auto" w:fill="FFFFFF"/>
        </w:rPr>
        <w:t>征稿对象：全区摄影家、摄影爱好者及市民。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所有作品须以长寿地域、长寿人、长寿发展为主题。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使用各类照相机、手机等拍摄工具创作的作品均可。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本次摄影展采取固定选题和自由选题相结合方式，面向社会征集优秀作品不少于50（组）。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本次大赛只接收电子版照片，照片要求JPG格式，文件大小3M以内，作品一律注明标题、作者姓名、联系电话。一人可报多幅（组）作品。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投稿作者应对其作品具有独立的著作权，涉及法律等相关责任，作者自负。</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b w:val="0"/>
          <w:bCs w:val="0"/>
          <w:sz w:val="32"/>
          <w:szCs w:val="32"/>
          <w:lang w:val="en-US" w:eastAsia="zh-CN"/>
        </w:rPr>
      </w:pPr>
      <w:r>
        <w:rPr>
          <w:rFonts w:hint="eastAsia"/>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D8"/>
    <w:rsid w:val="00542342"/>
    <w:rsid w:val="00600798"/>
    <w:rsid w:val="0060241C"/>
    <w:rsid w:val="0068772A"/>
    <w:rsid w:val="007534E8"/>
    <w:rsid w:val="00960AD8"/>
    <w:rsid w:val="00C14CBB"/>
    <w:rsid w:val="00D73E3A"/>
    <w:rsid w:val="024936DE"/>
    <w:rsid w:val="232F63FE"/>
    <w:rsid w:val="237B1CAE"/>
    <w:rsid w:val="2BDB0C7A"/>
    <w:rsid w:val="2DF230D1"/>
    <w:rsid w:val="46E21F9F"/>
    <w:rsid w:val="47B16642"/>
    <w:rsid w:val="52E56DB5"/>
    <w:rsid w:val="58CC5249"/>
    <w:rsid w:val="611433B3"/>
    <w:rsid w:val="63E26A40"/>
    <w:rsid w:val="6B587B28"/>
    <w:rsid w:val="73947F39"/>
    <w:rsid w:val="77ED7E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line="360" w:lineRule="auto"/>
      <w:jc w:val="left"/>
    </w:pPr>
    <w:rPr>
      <w:rFonts w:ascii="Tahoma" w:hAnsi="Tahoma" w:cs="Tahoma"/>
      <w:kern w:val="0"/>
      <w:sz w:val="18"/>
      <w:szCs w:val="18"/>
    </w:rPr>
  </w:style>
  <w:style w:type="character" w:customStyle="1" w:styleId="7">
    <w:name w:val="页脚 Char"/>
    <w:link w:val="2"/>
    <w:uiPriority w:val="99"/>
    <w:rPr>
      <w:rFonts w:ascii="Times New Roman" w:hAnsi="Times New Roman" w:eastAsia="宋体" w:cs="Times New Roman"/>
      <w:sz w:val="18"/>
      <w:szCs w:val="18"/>
    </w:rPr>
  </w:style>
  <w:style w:type="character" w:customStyle="1" w:styleId="8">
    <w:name w:val="页眉 Char"/>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211</Words>
  <Characters>1209</Characters>
  <Lines>10</Lines>
  <Paragraphs>2</Paragraphs>
  <TotalTime>0</TotalTime>
  <ScaleCrop>false</ScaleCrop>
  <LinksUpToDate>false</LinksUpToDate>
  <CharactersWithSpaces>1418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2021-01-07T07:36:00Z</dcterms:created>
  <dc:creator>Daria&amp;Kuma</dc:creator>
  <cp:lastModifiedBy>飞翔的希望</cp:lastModifiedBy>
  <dcterms:modified xsi:type="dcterms:W3CDTF">2021-08-15T02:06:05Z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299843689_cloud</vt:lpwstr>
  </property>
  <property fmtid="{D5CDD505-2E9C-101B-9397-08002B2CF9AE}" pid="3" name="KSOProductBuildVer">
    <vt:lpwstr>2052-11.1.0.10700</vt:lpwstr>
  </property>
  <property fmtid="{D5CDD505-2E9C-101B-9397-08002B2CF9AE}" pid="4" name="ICV">
    <vt:lpwstr>9DEE7A08111A45E1B429CEDD66B50B1D</vt:lpwstr>
  </property>
</Properties>
</file>